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055E0" w14:textId="7F529290" w:rsidR="002634F9" w:rsidRPr="000B5203" w:rsidRDefault="00EA15C8" w:rsidP="000B5203">
      <w:pPr>
        <w:pStyle w:val="NormalWeb"/>
        <w:spacing w:before="120" w:beforeAutospacing="0" w:after="120" w:afterAutospacing="0"/>
        <w:jc w:val="center"/>
        <w:rPr>
          <w:rFonts w:ascii="Arial Nova Cond" w:hAnsi="Arial Nova Cond" w:cs="Arial"/>
          <w:color w:val="000000"/>
          <w:sz w:val="20"/>
          <w:szCs w:val="20"/>
        </w:rPr>
      </w:pPr>
      <w:r w:rsidRPr="000B5203">
        <w:rPr>
          <w:rFonts w:ascii="Arial Nova Cond" w:hAnsi="Arial Nova Cond" w:cs="Arial"/>
          <w:b/>
          <w:bCs/>
          <w:color w:val="000000"/>
          <w:sz w:val="20"/>
          <w:szCs w:val="20"/>
        </w:rPr>
        <w:t xml:space="preserve">ANEXO </w:t>
      </w:r>
      <w:r w:rsidR="000B5203" w:rsidRPr="000B5203">
        <w:rPr>
          <w:rFonts w:ascii="Arial Nova Cond" w:hAnsi="Arial Nova Cond" w:cs="Arial"/>
          <w:b/>
          <w:bCs/>
          <w:color w:val="000000"/>
          <w:sz w:val="20"/>
          <w:szCs w:val="20"/>
        </w:rPr>
        <w:t>M</w:t>
      </w:r>
      <w:r w:rsidR="002634F9" w:rsidRPr="000B5203">
        <w:rPr>
          <w:rFonts w:ascii="Arial Nova Cond" w:hAnsi="Arial Nova Cond" w:cs="Arial"/>
          <w:b/>
          <w:bCs/>
          <w:color w:val="000000"/>
          <w:sz w:val="20"/>
          <w:szCs w:val="20"/>
        </w:rPr>
        <w:t xml:space="preserve"> – INSTRUMENTO DE MEDIÇÃO DE RESULTADOS (IMR)</w:t>
      </w:r>
    </w:p>
    <w:p w14:paraId="6BB92802" w14:textId="18048B65" w:rsidR="000B5203" w:rsidRPr="000B5203" w:rsidRDefault="000B5203" w:rsidP="000B5203">
      <w:pPr>
        <w:spacing w:before="120" w:after="120" w:line="240" w:lineRule="auto"/>
        <w:jc w:val="center"/>
        <w:rPr>
          <w:rFonts w:ascii="Arial Nova Cond" w:eastAsia="Times New Roman" w:hAnsi="Arial Nova Cond" w:cs="Arial"/>
          <w:color w:val="000000"/>
          <w:sz w:val="20"/>
          <w:szCs w:val="20"/>
          <w:lang w:eastAsia="pt-BR"/>
        </w:rPr>
      </w:pPr>
      <w:r>
        <w:rPr>
          <w:rFonts w:ascii="Arial Nova Cond" w:eastAsia="Times New Roman" w:hAnsi="Arial Nova Cond" w:cs="Arial"/>
          <w:color w:val="000000"/>
          <w:sz w:val="20"/>
          <w:szCs w:val="20"/>
          <w:lang w:eastAsia="pt-BR"/>
        </w:rPr>
        <w:t xml:space="preserve">Edital de Pregão Eletrônico </w:t>
      </w:r>
      <w:r w:rsidRPr="000B5203">
        <w:rPr>
          <w:rFonts w:ascii="Arial Nova Cond" w:eastAsia="Times New Roman" w:hAnsi="Arial Nova Cond" w:cs="Arial"/>
          <w:color w:val="000000"/>
          <w:sz w:val="20"/>
          <w:szCs w:val="20"/>
          <w:lang w:eastAsia="pt-BR"/>
        </w:rPr>
        <w:t xml:space="preserve">n. </w:t>
      </w:r>
      <w:r>
        <w:rPr>
          <w:rFonts w:ascii="Arial Nova Cond" w:eastAsia="Times New Roman" w:hAnsi="Arial Nova Cond" w:cs="Arial"/>
          <w:color w:val="000000"/>
          <w:sz w:val="20"/>
          <w:szCs w:val="20"/>
          <w:lang w:eastAsia="pt-BR"/>
        </w:rPr>
        <w:t>90.230</w:t>
      </w:r>
      <w:r w:rsidRPr="000B5203">
        <w:rPr>
          <w:rFonts w:ascii="Arial Nova Cond" w:eastAsia="Times New Roman" w:hAnsi="Arial Nova Cond" w:cs="Arial"/>
          <w:color w:val="000000"/>
          <w:sz w:val="20"/>
          <w:szCs w:val="20"/>
          <w:lang w:eastAsia="pt-BR"/>
        </w:rPr>
        <w:t>/2026</w:t>
      </w:r>
    </w:p>
    <w:p w14:paraId="06A8A6A0" w14:textId="274933C8" w:rsidR="000B5203" w:rsidRDefault="000B5203" w:rsidP="000B5203">
      <w:pPr>
        <w:spacing w:before="120" w:after="120" w:line="240" w:lineRule="auto"/>
        <w:jc w:val="center"/>
        <w:rPr>
          <w:rFonts w:ascii="Arial Nova Cond" w:eastAsia="Times New Roman" w:hAnsi="Arial Nova Cond" w:cs="Arial"/>
          <w:color w:val="000000"/>
          <w:sz w:val="20"/>
          <w:szCs w:val="20"/>
          <w:lang w:eastAsia="pt-BR"/>
        </w:rPr>
      </w:pPr>
      <w:r>
        <w:rPr>
          <w:rFonts w:ascii="Arial Nova Cond" w:eastAsia="Times New Roman" w:hAnsi="Arial Nova Cond" w:cs="Arial"/>
          <w:color w:val="000000"/>
          <w:sz w:val="20"/>
          <w:szCs w:val="20"/>
          <w:lang w:eastAsia="pt-BR"/>
        </w:rPr>
        <w:t>UASG 158154 – IFSP – Instituto Federal de Educação, Ciência e Tecnologia de São Paulo</w:t>
      </w:r>
    </w:p>
    <w:p w14:paraId="05CB4660" w14:textId="27D82A80" w:rsidR="002634F9" w:rsidRPr="000B5203" w:rsidRDefault="002634F9" w:rsidP="000B5203">
      <w:pPr>
        <w:spacing w:before="120" w:after="120" w:line="240" w:lineRule="auto"/>
        <w:jc w:val="center"/>
        <w:rPr>
          <w:rFonts w:ascii="Arial Nova Cond" w:eastAsia="Times New Roman" w:hAnsi="Arial Nova Cond" w:cs="Arial"/>
          <w:color w:val="000000"/>
          <w:sz w:val="20"/>
          <w:szCs w:val="20"/>
          <w:lang w:eastAsia="pt-BR"/>
        </w:rPr>
      </w:pPr>
      <w:r w:rsidRPr="000B5203">
        <w:rPr>
          <w:rFonts w:ascii="Arial Nova Cond" w:eastAsia="Times New Roman" w:hAnsi="Arial Nova Cond" w:cs="Arial"/>
          <w:color w:val="000000"/>
          <w:sz w:val="20"/>
          <w:szCs w:val="20"/>
          <w:lang w:eastAsia="pt-BR"/>
        </w:rPr>
        <w:t xml:space="preserve">Processo n. </w:t>
      </w:r>
      <w:r w:rsidR="000B5203" w:rsidRPr="000B5203">
        <w:rPr>
          <w:rFonts w:ascii="Arial Nova Cond" w:eastAsia="Times New Roman" w:hAnsi="Arial Nova Cond" w:cs="Arial"/>
          <w:color w:val="000000"/>
          <w:sz w:val="20"/>
          <w:szCs w:val="20"/>
          <w:lang w:eastAsia="pt-BR"/>
        </w:rPr>
        <w:t>23305.005420.2026-09</w:t>
      </w:r>
    </w:p>
    <w:p w14:paraId="625775BD" w14:textId="77777777" w:rsidR="002634F9" w:rsidRPr="000B5203" w:rsidRDefault="002634F9" w:rsidP="000B5203">
      <w:pPr>
        <w:spacing w:before="120" w:after="120" w:line="240" w:lineRule="auto"/>
        <w:rPr>
          <w:rFonts w:ascii="Arial Nova Cond" w:eastAsia="Times New Roman" w:hAnsi="Arial Nova Cond" w:cs="Arial"/>
          <w:sz w:val="20"/>
          <w:szCs w:val="20"/>
          <w:lang w:eastAsia="pt-BR"/>
        </w:rPr>
      </w:pPr>
      <w:r w:rsidRPr="000B5203">
        <w:rPr>
          <w:rFonts w:ascii="Arial Nova Cond" w:eastAsia="Times New Roman" w:hAnsi="Arial Nova Cond" w:cs="Arial"/>
          <w:color w:val="000000"/>
          <w:sz w:val="20"/>
          <w:szCs w:val="20"/>
          <w:lang w:eastAsia="pt-BR"/>
        </w:rPr>
        <w:t> </w:t>
      </w:r>
    </w:p>
    <w:p w14:paraId="504CBB96" w14:textId="77777777" w:rsidR="002634F9" w:rsidRPr="000B5203" w:rsidRDefault="002634F9" w:rsidP="000B5203">
      <w:pPr>
        <w:spacing w:before="120" w:after="120" w:line="240" w:lineRule="auto"/>
        <w:jc w:val="center"/>
        <w:rPr>
          <w:rFonts w:ascii="Arial Nova Cond" w:eastAsia="Times New Roman" w:hAnsi="Arial Nova Cond" w:cs="Arial"/>
          <w:b/>
          <w:bCs/>
          <w:color w:val="000000"/>
          <w:sz w:val="20"/>
          <w:szCs w:val="20"/>
          <w:lang w:eastAsia="pt-BR"/>
        </w:rPr>
      </w:pPr>
      <w:r w:rsidRPr="000B5203">
        <w:rPr>
          <w:rFonts w:ascii="Arial Nova Cond" w:eastAsia="Times New Roman" w:hAnsi="Arial Nova Cond" w:cs="Arial"/>
          <w:b/>
          <w:bCs/>
          <w:color w:val="000000"/>
          <w:sz w:val="20"/>
          <w:szCs w:val="20"/>
          <w:lang w:eastAsia="pt-BR"/>
        </w:rPr>
        <w:t>INSTRUMENTO DE MEDIÇÃO DE RESULTADOS (IMR)</w:t>
      </w:r>
    </w:p>
    <w:p w14:paraId="2AC540DC" w14:textId="77777777" w:rsidR="002634F9" w:rsidRPr="000B5203" w:rsidRDefault="002634F9" w:rsidP="000B5203">
      <w:pPr>
        <w:spacing w:before="120" w:after="120" w:line="240" w:lineRule="auto"/>
        <w:jc w:val="center"/>
        <w:rPr>
          <w:rFonts w:ascii="Arial Nova Cond" w:eastAsia="Times New Roman" w:hAnsi="Arial Nova Cond" w:cs="Arial"/>
          <w:color w:val="000000"/>
          <w:sz w:val="20"/>
          <w:szCs w:val="20"/>
          <w:lang w:eastAsia="pt-BR"/>
        </w:rPr>
      </w:pPr>
      <w:r w:rsidRPr="000B5203">
        <w:rPr>
          <w:rFonts w:ascii="Arial Nova Cond" w:eastAsia="Times New Roman" w:hAnsi="Arial Nova Cond" w:cs="Arial"/>
          <w:color w:val="000000"/>
          <w:sz w:val="20"/>
          <w:szCs w:val="20"/>
          <w:lang w:eastAsia="pt-BR"/>
        </w:rPr>
        <w:t xml:space="preserve">Contrato n. </w:t>
      </w:r>
      <w:r w:rsidR="00EA15C8" w:rsidRPr="000B5203">
        <w:rPr>
          <w:rFonts w:ascii="Arial Nova Cond" w:eastAsia="Times New Roman" w:hAnsi="Arial Nova Cond" w:cs="Arial"/>
          <w:color w:val="000000"/>
          <w:sz w:val="20"/>
          <w:szCs w:val="20"/>
          <w:lang w:eastAsia="pt-BR"/>
        </w:rPr>
        <w:t>XX.XXX/2026</w:t>
      </w:r>
    </w:p>
    <w:p w14:paraId="6C5609D1" w14:textId="77777777" w:rsidR="00275F29" w:rsidRPr="000B5203" w:rsidRDefault="00275F29" w:rsidP="000B5203">
      <w:pPr>
        <w:spacing w:before="120" w:after="120" w:line="240" w:lineRule="auto"/>
        <w:jc w:val="center"/>
        <w:rPr>
          <w:rFonts w:ascii="Arial Nova Cond" w:eastAsia="Times New Roman" w:hAnsi="Arial Nova Cond" w:cs="Arial"/>
          <w:color w:val="000000"/>
          <w:sz w:val="20"/>
          <w:szCs w:val="20"/>
          <w:lang w:eastAsia="pt-BR"/>
        </w:rPr>
      </w:pPr>
      <w:r w:rsidRPr="000B5203">
        <w:rPr>
          <w:rFonts w:ascii="Arial Nova Cond" w:eastAsia="Times New Roman" w:hAnsi="Arial Nova Cond" w:cs="Arial"/>
          <w:color w:val="000000"/>
          <w:sz w:val="20"/>
          <w:szCs w:val="20"/>
          <w:lang w:eastAsia="pt-BR"/>
        </w:rPr>
        <w:t xml:space="preserve">Serviço de limpeza </w:t>
      </w:r>
      <w:r w:rsidR="00330A22" w:rsidRPr="000B5203">
        <w:rPr>
          <w:rFonts w:ascii="Arial Nova Cond" w:eastAsia="Times New Roman" w:hAnsi="Arial Nova Cond" w:cs="Arial"/>
          <w:color w:val="000000"/>
          <w:sz w:val="20"/>
          <w:szCs w:val="20"/>
          <w:lang w:eastAsia="pt-BR"/>
        </w:rPr>
        <w:t>de vidros</w:t>
      </w:r>
      <w:r w:rsidRPr="000B5203">
        <w:rPr>
          <w:rFonts w:ascii="Arial Nova Cond" w:eastAsia="Times New Roman" w:hAnsi="Arial Nova Cond" w:cs="Arial"/>
          <w:color w:val="000000"/>
          <w:sz w:val="20"/>
          <w:szCs w:val="20"/>
          <w:lang w:eastAsia="pt-BR"/>
        </w:rPr>
        <w:t xml:space="preserve"> </w:t>
      </w:r>
    </w:p>
    <w:p w14:paraId="461280E0" w14:textId="77777777" w:rsidR="000B5203" w:rsidRPr="000B5203" w:rsidRDefault="000B5203" w:rsidP="000B5203">
      <w:pPr>
        <w:tabs>
          <w:tab w:val="num" w:pos="0"/>
        </w:tabs>
        <w:spacing w:before="120" w:after="120" w:line="240" w:lineRule="auto"/>
        <w:jc w:val="both"/>
        <w:rPr>
          <w:rFonts w:ascii="Arial Nova Cond" w:eastAsia="Times New Roman" w:hAnsi="Arial Nova Cond" w:cs="Arial"/>
          <w:color w:val="000000"/>
          <w:sz w:val="20"/>
          <w:szCs w:val="20"/>
          <w:lang w:eastAsia="pt-BR"/>
        </w:rPr>
      </w:pPr>
    </w:p>
    <w:p w14:paraId="73BDA9FA" w14:textId="77777777" w:rsidR="000B5203" w:rsidRPr="000B5203" w:rsidRDefault="000B5203" w:rsidP="000B5203">
      <w:pPr>
        <w:spacing w:before="120" w:after="120" w:line="240" w:lineRule="auto"/>
        <w:rPr>
          <w:rFonts w:ascii="Arial Nova Cond" w:eastAsia="Times New Roman" w:hAnsi="Arial Nova Cond" w:cs="Arial"/>
          <w:color w:val="000000"/>
          <w:spacing w:val="-1"/>
          <w:sz w:val="20"/>
          <w:szCs w:val="20"/>
          <w:lang w:eastAsia="pt-BR"/>
        </w:rPr>
      </w:pPr>
      <w:r w:rsidRPr="000B5203">
        <w:rPr>
          <w:rFonts w:ascii="Arial Nova Cond" w:eastAsia="Times New Roman" w:hAnsi="Arial Nova Cond" w:cs="Arial"/>
          <w:color w:val="000000"/>
          <w:spacing w:val="-1"/>
          <w:sz w:val="20"/>
          <w:szCs w:val="20"/>
          <w:lang w:eastAsia="pt-BR"/>
        </w:rPr>
        <w:t>1.</w:t>
      </w:r>
      <w:r w:rsidRPr="000B5203">
        <w:rPr>
          <w:rFonts w:ascii="Arial Nova Cond" w:eastAsia="Times New Roman" w:hAnsi="Arial Nova Cond" w:cs="Arial"/>
          <w:color w:val="000000"/>
          <w:spacing w:val="-1"/>
          <w:sz w:val="20"/>
          <w:szCs w:val="20"/>
          <w:lang w:eastAsia="pt-BR"/>
        </w:rPr>
        <w:tab/>
        <w:t>Os serviços objeto do Termo de Referência – Anexo I serão constantemente avaliados pelos representantes do CONTRATANTE, que assinalarão as ocorrências na “Relação de Ocorrências” conforme modelo abaixo.</w:t>
      </w:r>
    </w:p>
    <w:p w14:paraId="4E2EC817" w14:textId="77777777" w:rsidR="000B5203" w:rsidRPr="000B5203" w:rsidRDefault="000B5203" w:rsidP="000B5203">
      <w:pPr>
        <w:spacing w:before="120" w:after="120" w:line="240" w:lineRule="auto"/>
        <w:rPr>
          <w:rFonts w:ascii="Arial Nova Cond" w:eastAsia="Times New Roman" w:hAnsi="Arial Nova Cond" w:cs="Arial"/>
          <w:color w:val="000000"/>
          <w:spacing w:val="-1"/>
          <w:sz w:val="20"/>
          <w:szCs w:val="20"/>
          <w:lang w:eastAsia="pt-BR"/>
        </w:rPr>
      </w:pPr>
      <w:r w:rsidRPr="000B5203">
        <w:rPr>
          <w:rFonts w:ascii="Arial Nova Cond" w:eastAsia="Times New Roman" w:hAnsi="Arial Nova Cond" w:cs="Arial"/>
          <w:color w:val="000000"/>
          <w:spacing w:val="-1"/>
          <w:sz w:val="20"/>
          <w:szCs w:val="20"/>
          <w:lang w:eastAsia="pt-BR"/>
        </w:rPr>
        <w:t>2.</w:t>
      </w:r>
      <w:r w:rsidRPr="000B5203">
        <w:rPr>
          <w:rFonts w:ascii="Arial Nova Cond" w:eastAsia="Times New Roman" w:hAnsi="Arial Nova Cond" w:cs="Arial"/>
          <w:color w:val="000000"/>
          <w:spacing w:val="-1"/>
          <w:sz w:val="20"/>
          <w:szCs w:val="20"/>
          <w:lang w:eastAsia="pt-BR"/>
        </w:rPr>
        <w:tab/>
        <w:t>Os níveis de serviços apresentados neste IMR têm como função definir os indicadores de acompanhamento da qualidade dos serviços prestados durante a contratação.</w:t>
      </w:r>
    </w:p>
    <w:p w14:paraId="73BF0653" w14:textId="77777777" w:rsidR="000B5203" w:rsidRPr="000B5203" w:rsidRDefault="000B5203" w:rsidP="000B5203">
      <w:pPr>
        <w:spacing w:before="120" w:after="120" w:line="240" w:lineRule="auto"/>
        <w:rPr>
          <w:rFonts w:ascii="Arial Nova Cond" w:eastAsia="Times New Roman" w:hAnsi="Arial Nova Cond" w:cs="Arial"/>
          <w:color w:val="000000"/>
          <w:spacing w:val="-1"/>
          <w:sz w:val="20"/>
          <w:szCs w:val="20"/>
          <w:lang w:eastAsia="pt-BR"/>
        </w:rPr>
      </w:pPr>
      <w:r w:rsidRPr="000B5203">
        <w:rPr>
          <w:rFonts w:ascii="Arial Nova Cond" w:eastAsia="Times New Roman" w:hAnsi="Arial Nova Cond" w:cs="Arial"/>
          <w:color w:val="000000"/>
          <w:spacing w:val="-1"/>
          <w:sz w:val="20"/>
          <w:szCs w:val="20"/>
          <w:lang w:eastAsia="pt-BR"/>
        </w:rPr>
        <w:t>3.</w:t>
      </w:r>
      <w:r w:rsidRPr="000B5203">
        <w:rPr>
          <w:rFonts w:ascii="Arial Nova Cond" w:eastAsia="Times New Roman" w:hAnsi="Arial Nova Cond" w:cs="Arial"/>
          <w:color w:val="000000"/>
          <w:spacing w:val="-1"/>
          <w:sz w:val="20"/>
          <w:szCs w:val="20"/>
          <w:lang w:eastAsia="pt-BR"/>
        </w:rPr>
        <w:tab/>
        <w:t>Seguir-se-á a tabela constante desta IMR quanto ao percentual a ser debitado do faturamento mensal total dos serviços prestados pela contratada em função do não cumprimento da prestação do serviço, sem serviço, sem prejuízo da aplicação das penalidades contratuais previstas em lei</w:t>
      </w:r>
    </w:p>
    <w:p w14:paraId="0262948B" w14:textId="77777777" w:rsidR="000B5203" w:rsidRPr="000B5203" w:rsidRDefault="000B5203" w:rsidP="000B5203">
      <w:pPr>
        <w:spacing w:before="120" w:after="120" w:line="240" w:lineRule="auto"/>
        <w:rPr>
          <w:rFonts w:ascii="Arial Nova Cond" w:eastAsia="Times New Roman" w:hAnsi="Arial Nova Cond" w:cs="Arial"/>
          <w:color w:val="000000"/>
          <w:spacing w:val="-1"/>
          <w:sz w:val="20"/>
          <w:szCs w:val="20"/>
          <w:lang w:eastAsia="pt-BR"/>
        </w:rPr>
      </w:pPr>
      <w:r w:rsidRPr="000B5203">
        <w:rPr>
          <w:rFonts w:ascii="Arial Nova Cond" w:eastAsia="Times New Roman" w:hAnsi="Arial Nova Cond" w:cs="Arial"/>
          <w:color w:val="000000"/>
          <w:spacing w:val="-1"/>
          <w:sz w:val="20"/>
          <w:szCs w:val="20"/>
          <w:lang w:eastAsia="pt-BR"/>
        </w:rPr>
        <w:t>4.</w:t>
      </w:r>
      <w:r w:rsidRPr="000B5203">
        <w:rPr>
          <w:rFonts w:ascii="Arial Nova Cond" w:eastAsia="Times New Roman" w:hAnsi="Arial Nova Cond" w:cs="Arial"/>
          <w:color w:val="000000"/>
          <w:spacing w:val="-1"/>
          <w:sz w:val="20"/>
          <w:szCs w:val="20"/>
          <w:lang w:eastAsia="pt-BR"/>
        </w:rPr>
        <w:tab/>
        <w:t>É requesto básico que a CONTRATADA cumpra e respeite as obrigações trabalhistas conforme lei vigente, bem como siga corretamente o plano de trabalho elaborado pelas partes do contrato</w:t>
      </w:r>
    </w:p>
    <w:p w14:paraId="5660A3EA" w14:textId="1AE94BAD" w:rsidR="008B072C" w:rsidRDefault="000B5203" w:rsidP="000B5203">
      <w:pPr>
        <w:spacing w:before="120" w:after="120" w:line="240" w:lineRule="auto"/>
        <w:rPr>
          <w:rFonts w:ascii="Arial Nova Cond" w:eastAsia="Times New Roman" w:hAnsi="Arial Nova Cond" w:cs="Arial"/>
          <w:color w:val="000000"/>
          <w:spacing w:val="-1"/>
          <w:sz w:val="20"/>
          <w:szCs w:val="20"/>
          <w:lang w:eastAsia="pt-BR"/>
        </w:rPr>
      </w:pPr>
      <w:r w:rsidRPr="000B5203">
        <w:rPr>
          <w:rFonts w:ascii="Arial Nova Cond" w:eastAsia="Times New Roman" w:hAnsi="Arial Nova Cond" w:cs="Arial"/>
          <w:color w:val="000000"/>
          <w:spacing w:val="-1"/>
          <w:sz w:val="20"/>
          <w:szCs w:val="20"/>
          <w:lang w:eastAsia="pt-BR"/>
        </w:rPr>
        <w:t>5.</w:t>
      </w:r>
      <w:r w:rsidRPr="000B5203">
        <w:rPr>
          <w:rFonts w:ascii="Arial Nova Cond" w:eastAsia="Times New Roman" w:hAnsi="Arial Nova Cond" w:cs="Arial"/>
          <w:color w:val="000000"/>
          <w:spacing w:val="-1"/>
          <w:sz w:val="20"/>
          <w:szCs w:val="20"/>
          <w:lang w:eastAsia="pt-BR"/>
        </w:rPr>
        <w:tab/>
        <w:t>A Relação de Ocorrências a ser utilizada como forma de mensuração dos resultados obtidos na prestação de serviços de limpeza e conservação, inclusive na prestação de serviços adicionais</w:t>
      </w:r>
    </w:p>
    <w:p w14:paraId="06C577D2" w14:textId="77777777" w:rsidR="000B5203" w:rsidRPr="000B5203" w:rsidRDefault="000B5203" w:rsidP="000B5203">
      <w:pPr>
        <w:spacing w:before="120" w:after="120" w:line="240" w:lineRule="auto"/>
        <w:rPr>
          <w:rFonts w:ascii="Arial Nova Cond" w:eastAsia="Times New Roman" w:hAnsi="Arial Nova Cond" w:cs="Arial"/>
          <w:color w:val="000000"/>
          <w:spacing w:val="-1"/>
          <w:sz w:val="20"/>
          <w:szCs w:val="20"/>
          <w:lang w:eastAsia="pt-BR"/>
        </w:rPr>
      </w:pPr>
    </w:p>
    <w:p w14:paraId="547D35A1" w14:textId="77777777" w:rsidR="008B072C" w:rsidRPr="000B5203" w:rsidRDefault="008B072C" w:rsidP="000B5203">
      <w:pPr>
        <w:spacing w:before="120" w:after="120" w:line="240" w:lineRule="auto"/>
        <w:rPr>
          <w:rFonts w:ascii="Arial Nova Cond" w:eastAsia="Times New Roman" w:hAnsi="Arial Nova Cond" w:cs="Arial"/>
          <w:color w:val="000000"/>
          <w:sz w:val="20"/>
          <w:szCs w:val="20"/>
          <w:lang w:eastAsia="pt-BR"/>
        </w:rPr>
      </w:pPr>
      <w:r w:rsidRPr="000B5203">
        <w:rPr>
          <w:rFonts w:ascii="Arial Nova Cond" w:eastAsia="Times New Roman" w:hAnsi="Arial Nova Cond" w:cs="Arial"/>
          <w:color w:val="000000"/>
          <w:spacing w:val="-1"/>
          <w:sz w:val="20"/>
          <w:szCs w:val="20"/>
          <w:lang w:eastAsia="pt-BR"/>
        </w:rPr>
        <w:t>Data: XX/XX</w:t>
      </w:r>
      <w:r w:rsidRPr="000B5203">
        <w:rPr>
          <w:rFonts w:ascii="Arial Nova Cond" w:eastAsia="Times New Roman" w:hAnsi="Arial Nova Cond" w:cs="Arial"/>
          <w:color w:val="000000"/>
          <w:sz w:val="20"/>
          <w:szCs w:val="20"/>
          <w:lang w:eastAsia="pt-BR"/>
        </w:rPr>
        <w:t>/2026</w:t>
      </w:r>
    </w:p>
    <w:p w14:paraId="627F315C" w14:textId="77777777" w:rsidR="008B072C" w:rsidRPr="000B5203" w:rsidRDefault="008B072C" w:rsidP="000B5203">
      <w:pPr>
        <w:spacing w:before="120" w:after="120" w:line="240" w:lineRule="auto"/>
        <w:rPr>
          <w:rFonts w:ascii="Arial Nova Cond" w:eastAsia="Times New Roman" w:hAnsi="Arial Nova Cond" w:cs="Arial"/>
          <w:color w:val="000000"/>
          <w:sz w:val="20"/>
          <w:szCs w:val="20"/>
          <w:lang w:eastAsia="pt-BR"/>
        </w:rPr>
      </w:pPr>
      <w:r w:rsidRPr="000B5203">
        <w:rPr>
          <w:rFonts w:ascii="Arial Nova Cond" w:eastAsia="Times New Roman" w:hAnsi="Arial Nova Cond" w:cs="Arial"/>
          <w:color w:val="000000"/>
          <w:spacing w:val="-1"/>
          <w:sz w:val="20"/>
          <w:szCs w:val="20"/>
          <w:lang w:eastAsia="pt-BR"/>
        </w:rPr>
        <w:t>Mês</w:t>
      </w:r>
      <w:r w:rsidRPr="000B5203">
        <w:rPr>
          <w:rFonts w:ascii="Arial Nova Cond" w:eastAsia="Times New Roman" w:hAnsi="Arial Nova Cond" w:cs="Arial"/>
          <w:color w:val="000000"/>
          <w:sz w:val="20"/>
          <w:szCs w:val="20"/>
          <w:lang w:eastAsia="pt-BR"/>
        </w:rPr>
        <w:t> referência:</w:t>
      </w:r>
      <w:r w:rsidRPr="000B5203">
        <w:rPr>
          <w:rFonts w:ascii="Arial Nova Cond" w:eastAsia="Times New Roman" w:hAnsi="Arial Nova Cond" w:cs="Arial"/>
          <w:b/>
          <w:bCs/>
          <w:color w:val="000000"/>
          <w:sz w:val="20"/>
          <w:szCs w:val="20"/>
          <w:u w:val="single"/>
          <w:lang w:eastAsia="pt-BR"/>
        </w:rPr>
        <w:t> XX/2026</w:t>
      </w:r>
    </w:p>
    <w:p w14:paraId="44958863" w14:textId="77777777" w:rsidR="008B072C" w:rsidRPr="000B5203" w:rsidRDefault="008B072C" w:rsidP="000B5203">
      <w:pPr>
        <w:spacing w:before="120" w:after="120" w:line="240" w:lineRule="auto"/>
        <w:rPr>
          <w:rFonts w:ascii="Arial Nova Cond" w:eastAsia="Times New Roman" w:hAnsi="Arial Nova Cond" w:cs="Arial"/>
          <w:color w:val="000000"/>
          <w:sz w:val="20"/>
          <w:szCs w:val="20"/>
          <w:lang w:eastAsia="pt-BR"/>
        </w:rPr>
      </w:pPr>
      <w:r w:rsidRPr="000B5203">
        <w:rPr>
          <w:rFonts w:ascii="Arial Nova Cond" w:eastAsia="Times New Roman" w:hAnsi="Arial Nova Cond" w:cs="Arial"/>
          <w:color w:val="000000"/>
          <w:spacing w:val="-1"/>
          <w:sz w:val="20"/>
          <w:szCs w:val="20"/>
          <w:lang w:eastAsia="pt-BR"/>
        </w:rPr>
        <w:t>Fiscal</w:t>
      </w:r>
      <w:r w:rsidRPr="000B5203">
        <w:rPr>
          <w:rFonts w:ascii="Arial Nova Cond" w:eastAsia="Times New Roman" w:hAnsi="Arial Nova Cond" w:cs="Arial"/>
          <w:color w:val="000000"/>
          <w:sz w:val="20"/>
          <w:szCs w:val="20"/>
          <w:lang w:eastAsia="pt-BR"/>
        </w:rPr>
        <w:t> responsável pelo </w:t>
      </w:r>
      <w:r w:rsidRPr="000B5203">
        <w:rPr>
          <w:rFonts w:ascii="Arial Nova Cond" w:eastAsia="Times New Roman" w:hAnsi="Arial Nova Cond" w:cs="Arial"/>
          <w:color w:val="000000"/>
          <w:spacing w:val="-1"/>
          <w:sz w:val="20"/>
          <w:szCs w:val="20"/>
          <w:lang w:eastAsia="pt-BR"/>
        </w:rPr>
        <w:t>preenchimento:</w:t>
      </w:r>
      <w:r w:rsidRPr="000B5203">
        <w:rPr>
          <w:rFonts w:ascii="Arial Nova Cond" w:eastAsia="Times New Roman" w:hAnsi="Arial Nova Cond" w:cs="Arial"/>
          <w:color w:val="000000"/>
          <w:sz w:val="20"/>
          <w:szCs w:val="20"/>
          <w:lang w:eastAsia="pt-BR"/>
        </w:rPr>
        <w:t> </w:t>
      </w:r>
      <w:r w:rsidRPr="000B5203">
        <w:rPr>
          <w:rFonts w:ascii="Arial Nova Cond" w:eastAsia="Times New Roman" w:hAnsi="Arial Nova Cond" w:cs="Arial"/>
          <w:b/>
          <w:bCs/>
          <w:color w:val="000000"/>
          <w:spacing w:val="-1"/>
          <w:sz w:val="20"/>
          <w:szCs w:val="20"/>
          <w:lang w:eastAsia="pt-BR"/>
        </w:rPr>
        <w:t>XXXXX</w:t>
      </w:r>
    </w:p>
    <w:p w14:paraId="379E225F" w14:textId="77777777" w:rsidR="00B2732B" w:rsidRDefault="00EA15C8" w:rsidP="000B5203">
      <w:pPr>
        <w:spacing w:before="120" w:after="120" w:line="240" w:lineRule="auto"/>
        <w:rPr>
          <w:rFonts w:ascii="Arial Nova Cond" w:hAnsi="Arial Nova Cond" w:cs="Arial"/>
          <w:sz w:val="20"/>
          <w:szCs w:val="20"/>
        </w:rPr>
      </w:pPr>
      <w:r w:rsidRPr="000B5203">
        <w:rPr>
          <w:rFonts w:ascii="Arial Nova Cond" w:hAnsi="Arial Nova Cond" w:cs="Arial"/>
          <w:sz w:val="20"/>
          <w:szCs w:val="20"/>
          <w:highlight w:val="yellow"/>
        </w:rPr>
        <w:t>Lembrar tolerância de 2% desconto máximo até 15%</w:t>
      </w:r>
    </w:p>
    <w:p w14:paraId="1CAF09B0" w14:textId="77777777" w:rsidR="000B5203" w:rsidRPr="000B5203" w:rsidRDefault="000B5203" w:rsidP="000B5203">
      <w:pPr>
        <w:spacing w:before="120" w:after="120" w:line="240" w:lineRule="auto"/>
        <w:rPr>
          <w:rFonts w:ascii="Arial Nova Cond" w:hAnsi="Arial Nova Cond" w:cs="Arial"/>
          <w:sz w:val="20"/>
          <w:szCs w:val="20"/>
        </w:rPr>
      </w:pPr>
    </w:p>
    <w:tbl>
      <w:tblPr>
        <w:tblStyle w:val="Tabelacomgrade"/>
        <w:tblW w:w="5000" w:type="pct"/>
        <w:jc w:val="center"/>
        <w:tblLook w:val="04A0" w:firstRow="1" w:lastRow="0" w:firstColumn="1" w:lastColumn="0" w:noHBand="0" w:noVBand="1"/>
      </w:tblPr>
      <w:tblGrid>
        <w:gridCol w:w="1412"/>
        <w:gridCol w:w="2834"/>
        <w:gridCol w:w="2124"/>
        <w:gridCol w:w="2124"/>
      </w:tblGrid>
      <w:tr w:rsidR="00EA15C8" w:rsidRPr="000B5203" w14:paraId="508A2086" w14:textId="77777777" w:rsidTr="000B5203">
        <w:trPr>
          <w:jc w:val="center"/>
        </w:trPr>
        <w:tc>
          <w:tcPr>
            <w:tcW w:w="832" w:type="pct"/>
            <w:shd w:val="clear" w:color="auto" w:fill="DEEAF6" w:themeFill="accent1" w:themeFillTint="33"/>
            <w:vAlign w:val="center"/>
          </w:tcPr>
          <w:p w14:paraId="48995946"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Grau</w:t>
            </w:r>
          </w:p>
        </w:tc>
        <w:tc>
          <w:tcPr>
            <w:tcW w:w="1668" w:type="pct"/>
            <w:shd w:val="clear" w:color="auto" w:fill="DEEAF6" w:themeFill="accent1" w:themeFillTint="33"/>
            <w:vAlign w:val="center"/>
          </w:tcPr>
          <w:p w14:paraId="3E02A633"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Desconto do valor mensal</w:t>
            </w:r>
          </w:p>
        </w:tc>
        <w:tc>
          <w:tcPr>
            <w:tcW w:w="1250" w:type="pct"/>
            <w:shd w:val="clear" w:color="auto" w:fill="DEEAF6" w:themeFill="accent1" w:themeFillTint="33"/>
            <w:vAlign w:val="center"/>
          </w:tcPr>
          <w:p w14:paraId="06AECF38"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Quantidade de ocorrências</w:t>
            </w:r>
          </w:p>
        </w:tc>
        <w:tc>
          <w:tcPr>
            <w:tcW w:w="1250" w:type="pct"/>
            <w:shd w:val="clear" w:color="auto" w:fill="DEEAF6" w:themeFill="accent1" w:themeFillTint="33"/>
            <w:vAlign w:val="center"/>
          </w:tcPr>
          <w:p w14:paraId="7B503EE7"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Soma dos descontos %</w:t>
            </w:r>
          </w:p>
        </w:tc>
      </w:tr>
      <w:tr w:rsidR="00EA15C8" w:rsidRPr="000B5203" w14:paraId="3F4F556F" w14:textId="77777777" w:rsidTr="000B5203">
        <w:trPr>
          <w:jc w:val="center"/>
        </w:trPr>
        <w:tc>
          <w:tcPr>
            <w:tcW w:w="832" w:type="pct"/>
            <w:vAlign w:val="center"/>
          </w:tcPr>
          <w:p w14:paraId="5E0E9137"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1</w:t>
            </w:r>
          </w:p>
        </w:tc>
        <w:tc>
          <w:tcPr>
            <w:tcW w:w="1668" w:type="pct"/>
            <w:vAlign w:val="center"/>
          </w:tcPr>
          <w:p w14:paraId="6FE5D154"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1</w:t>
            </w:r>
            <w:r w:rsidR="00EA15C8" w:rsidRPr="000B5203">
              <w:rPr>
                <w:rFonts w:ascii="Arial Nova Cond" w:hAnsi="Arial Nova Cond" w:cs="Arial"/>
                <w:sz w:val="20"/>
                <w:szCs w:val="20"/>
              </w:rPr>
              <w:t>%</w:t>
            </w:r>
          </w:p>
        </w:tc>
        <w:tc>
          <w:tcPr>
            <w:tcW w:w="1250" w:type="pct"/>
            <w:vAlign w:val="center"/>
          </w:tcPr>
          <w:p w14:paraId="5E9C885D" w14:textId="77777777" w:rsidR="00EA15C8" w:rsidRPr="000B5203" w:rsidRDefault="00EA15C8" w:rsidP="000B5203">
            <w:pPr>
              <w:spacing w:before="120" w:after="120"/>
              <w:jc w:val="center"/>
              <w:rPr>
                <w:rFonts w:ascii="Arial Nova Cond" w:hAnsi="Arial Nova Cond" w:cs="Arial"/>
                <w:sz w:val="20"/>
                <w:szCs w:val="20"/>
              </w:rPr>
            </w:pPr>
          </w:p>
        </w:tc>
        <w:tc>
          <w:tcPr>
            <w:tcW w:w="1250" w:type="pct"/>
            <w:vAlign w:val="center"/>
          </w:tcPr>
          <w:p w14:paraId="36283393" w14:textId="77777777" w:rsidR="00EA15C8" w:rsidRPr="000B5203" w:rsidRDefault="00EA15C8" w:rsidP="000B5203">
            <w:pPr>
              <w:spacing w:before="120" w:after="120"/>
              <w:jc w:val="center"/>
              <w:rPr>
                <w:rFonts w:ascii="Arial Nova Cond" w:hAnsi="Arial Nova Cond" w:cs="Arial"/>
                <w:sz w:val="20"/>
                <w:szCs w:val="20"/>
              </w:rPr>
            </w:pPr>
          </w:p>
        </w:tc>
      </w:tr>
      <w:tr w:rsidR="00EA15C8" w:rsidRPr="000B5203" w14:paraId="664D64E2" w14:textId="77777777" w:rsidTr="000B5203">
        <w:trPr>
          <w:jc w:val="center"/>
        </w:trPr>
        <w:tc>
          <w:tcPr>
            <w:tcW w:w="832" w:type="pct"/>
            <w:vAlign w:val="center"/>
          </w:tcPr>
          <w:p w14:paraId="618D64A8"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2</w:t>
            </w:r>
          </w:p>
        </w:tc>
        <w:tc>
          <w:tcPr>
            <w:tcW w:w="1668" w:type="pct"/>
            <w:vAlign w:val="center"/>
          </w:tcPr>
          <w:p w14:paraId="085B5900"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2</w:t>
            </w:r>
            <w:r w:rsidR="00EA15C8" w:rsidRPr="000B5203">
              <w:rPr>
                <w:rFonts w:ascii="Arial Nova Cond" w:hAnsi="Arial Nova Cond" w:cs="Arial"/>
                <w:sz w:val="20"/>
                <w:szCs w:val="20"/>
              </w:rPr>
              <w:t>%</w:t>
            </w:r>
          </w:p>
        </w:tc>
        <w:tc>
          <w:tcPr>
            <w:tcW w:w="1250" w:type="pct"/>
            <w:vAlign w:val="center"/>
          </w:tcPr>
          <w:p w14:paraId="337211EB" w14:textId="77777777" w:rsidR="00EA15C8" w:rsidRPr="000B5203" w:rsidRDefault="00EA15C8" w:rsidP="000B5203">
            <w:pPr>
              <w:spacing w:before="120" w:after="120"/>
              <w:jc w:val="center"/>
              <w:rPr>
                <w:rFonts w:ascii="Arial Nova Cond" w:hAnsi="Arial Nova Cond" w:cs="Arial"/>
                <w:sz w:val="20"/>
                <w:szCs w:val="20"/>
              </w:rPr>
            </w:pPr>
          </w:p>
        </w:tc>
        <w:tc>
          <w:tcPr>
            <w:tcW w:w="1250" w:type="pct"/>
            <w:vAlign w:val="center"/>
          </w:tcPr>
          <w:p w14:paraId="3A2631B3" w14:textId="77777777" w:rsidR="00EA15C8" w:rsidRPr="000B5203" w:rsidRDefault="00EA15C8" w:rsidP="000B5203">
            <w:pPr>
              <w:spacing w:before="120" w:after="120"/>
              <w:jc w:val="center"/>
              <w:rPr>
                <w:rFonts w:ascii="Arial Nova Cond" w:hAnsi="Arial Nova Cond" w:cs="Arial"/>
                <w:sz w:val="20"/>
                <w:szCs w:val="20"/>
              </w:rPr>
            </w:pPr>
          </w:p>
        </w:tc>
      </w:tr>
      <w:tr w:rsidR="00EA15C8" w:rsidRPr="000B5203" w14:paraId="7B9FAD39" w14:textId="77777777" w:rsidTr="000B5203">
        <w:trPr>
          <w:jc w:val="center"/>
        </w:trPr>
        <w:tc>
          <w:tcPr>
            <w:tcW w:w="832" w:type="pct"/>
            <w:vAlign w:val="center"/>
          </w:tcPr>
          <w:p w14:paraId="42242F88"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3</w:t>
            </w:r>
          </w:p>
        </w:tc>
        <w:tc>
          <w:tcPr>
            <w:tcW w:w="1668" w:type="pct"/>
            <w:vAlign w:val="center"/>
          </w:tcPr>
          <w:p w14:paraId="014050CC"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3</w:t>
            </w:r>
            <w:r w:rsidR="00EA15C8" w:rsidRPr="000B5203">
              <w:rPr>
                <w:rFonts w:ascii="Arial Nova Cond" w:hAnsi="Arial Nova Cond" w:cs="Arial"/>
                <w:sz w:val="20"/>
                <w:szCs w:val="20"/>
              </w:rPr>
              <w:t>%</w:t>
            </w:r>
          </w:p>
        </w:tc>
        <w:tc>
          <w:tcPr>
            <w:tcW w:w="1250" w:type="pct"/>
            <w:vAlign w:val="center"/>
          </w:tcPr>
          <w:p w14:paraId="1B68542A" w14:textId="77777777" w:rsidR="00EA15C8" w:rsidRPr="000B5203" w:rsidRDefault="00EA15C8" w:rsidP="000B5203">
            <w:pPr>
              <w:spacing w:before="120" w:after="120"/>
              <w:jc w:val="center"/>
              <w:rPr>
                <w:rFonts w:ascii="Arial Nova Cond" w:hAnsi="Arial Nova Cond" w:cs="Arial"/>
                <w:sz w:val="20"/>
                <w:szCs w:val="20"/>
              </w:rPr>
            </w:pPr>
          </w:p>
        </w:tc>
        <w:tc>
          <w:tcPr>
            <w:tcW w:w="1250" w:type="pct"/>
            <w:vAlign w:val="center"/>
          </w:tcPr>
          <w:p w14:paraId="0C718FA0" w14:textId="77777777" w:rsidR="00EA15C8" w:rsidRPr="000B5203" w:rsidRDefault="00EA15C8" w:rsidP="000B5203">
            <w:pPr>
              <w:spacing w:before="120" w:after="120"/>
              <w:jc w:val="center"/>
              <w:rPr>
                <w:rFonts w:ascii="Arial Nova Cond" w:hAnsi="Arial Nova Cond" w:cs="Arial"/>
                <w:sz w:val="20"/>
                <w:szCs w:val="20"/>
              </w:rPr>
            </w:pPr>
          </w:p>
        </w:tc>
      </w:tr>
      <w:tr w:rsidR="00EA15C8" w:rsidRPr="000B5203" w14:paraId="7870C894" w14:textId="77777777" w:rsidTr="000B5203">
        <w:trPr>
          <w:jc w:val="center"/>
        </w:trPr>
        <w:tc>
          <w:tcPr>
            <w:tcW w:w="3750" w:type="pct"/>
            <w:gridSpan w:val="3"/>
            <w:vAlign w:val="center"/>
          </w:tcPr>
          <w:p w14:paraId="37C55FD4"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Soma dos descontos</w:t>
            </w:r>
          </w:p>
        </w:tc>
        <w:tc>
          <w:tcPr>
            <w:tcW w:w="1250" w:type="pct"/>
            <w:vAlign w:val="center"/>
          </w:tcPr>
          <w:p w14:paraId="29FA0A7B" w14:textId="77777777" w:rsidR="00EA15C8" w:rsidRPr="000B5203" w:rsidRDefault="00EA15C8"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00%</w:t>
            </w:r>
          </w:p>
        </w:tc>
      </w:tr>
    </w:tbl>
    <w:p w14:paraId="75E92478" w14:textId="77777777" w:rsidR="000B5203" w:rsidRDefault="000B5203" w:rsidP="000B5203">
      <w:pPr>
        <w:spacing w:before="120" w:after="120" w:line="240" w:lineRule="auto"/>
        <w:rPr>
          <w:rFonts w:ascii="Arial Nova Cond" w:hAnsi="Arial Nova Cond" w:cs="Arial"/>
          <w:sz w:val="20"/>
          <w:szCs w:val="20"/>
        </w:rPr>
      </w:pPr>
    </w:p>
    <w:p w14:paraId="19CBC2F0" w14:textId="4DBD656F" w:rsidR="00EA15C8" w:rsidRPr="000B5203" w:rsidRDefault="00EA15C8" w:rsidP="000B5203">
      <w:pPr>
        <w:spacing w:before="120" w:after="120" w:line="240" w:lineRule="auto"/>
        <w:rPr>
          <w:rFonts w:ascii="Arial Nova Cond" w:hAnsi="Arial Nova Cond" w:cs="Arial"/>
          <w:sz w:val="20"/>
          <w:szCs w:val="20"/>
        </w:rPr>
      </w:pPr>
      <w:r w:rsidRPr="000B5203">
        <w:rPr>
          <w:rFonts w:ascii="Arial Nova Cond" w:hAnsi="Arial Nova Cond" w:cs="Arial"/>
          <w:sz w:val="20"/>
          <w:szCs w:val="20"/>
        </w:rPr>
        <w:t xml:space="preserve">Fórmula </w:t>
      </w:r>
      <w:r w:rsidR="000B5203">
        <w:rPr>
          <w:rFonts w:ascii="Arial Nova Cond" w:hAnsi="Arial Nova Cond" w:cs="Arial"/>
          <w:sz w:val="20"/>
          <w:szCs w:val="20"/>
        </w:rPr>
        <w:t xml:space="preserve">= </w:t>
      </w:r>
      <w:r w:rsidRPr="000B5203">
        <w:rPr>
          <w:rFonts w:ascii="Arial Nova Cond" w:hAnsi="Arial Nova Cond" w:cs="Arial"/>
          <w:sz w:val="20"/>
          <w:szCs w:val="20"/>
        </w:rPr>
        <w:t>Desconto x Quantidade de ocorrências = Soma dos descontos %</w:t>
      </w:r>
    </w:p>
    <w:tbl>
      <w:tblPr>
        <w:tblStyle w:val="Tabelacomgrade"/>
        <w:tblW w:w="5000" w:type="pct"/>
        <w:jc w:val="center"/>
        <w:tblLook w:val="04A0" w:firstRow="1" w:lastRow="0" w:firstColumn="1" w:lastColumn="0" w:noHBand="0" w:noVBand="1"/>
      </w:tblPr>
      <w:tblGrid>
        <w:gridCol w:w="846"/>
        <w:gridCol w:w="4960"/>
        <w:gridCol w:w="1276"/>
        <w:gridCol w:w="1412"/>
      </w:tblGrid>
      <w:tr w:rsidR="00EA15C8" w:rsidRPr="000B5203" w14:paraId="2605743D" w14:textId="77777777" w:rsidTr="000B5203">
        <w:trPr>
          <w:trHeight w:val="538"/>
          <w:jc w:val="center"/>
        </w:trPr>
        <w:tc>
          <w:tcPr>
            <w:tcW w:w="5000" w:type="pct"/>
            <w:gridSpan w:val="4"/>
            <w:shd w:val="clear" w:color="auto" w:fill="DEEAF6" w:themeFill="accent1" w:themeFillTint="33"/>
            <w:vAlign w:val="center"/>
          </w:tcPr>
          <w:p w14:paraId="39023DB1"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Indicadores</w:t>
            </w:r>
          </w:p>
        </w:tc>
      </w:tr>
      <w:tr w:rsidR="00EA15C8" w:rsidRPr="000B5203" w14:paraId="14377070" w14:textId="77777777" w:rsidTr="000B5203">
        <w:trPr>
          <w:jc w:val="center"/>
        </w:trPr>
        <w:tc>
          <w:tcPr>
            <w:tcW w:w="498" w:type="pct"/>
            <w:shd w:val="clear" w:color="auto" w:fill="DEEAF6" w:themeFill="accent1" w:themeFillTint="33"/>
            <w:vAlign w:val="center"/>
          </w:tcPr>
          <w:p w14:paraId="3A48FFD5"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Item</w:t>
            </w:r>
          </w:p>
        </w:tc>
        <w:tc>
          <w:tcPr>
            <w:tcW w:w="2920" w:type="pct"/>
            <w:shd w:val="clear" w:color="auto" w:fill="DEEAF6" w:themeFill="accent1" w:themeFillTint="33"/>
            <w:vAlign w:val="center"/>
          </w:tcPr>
          <w:p w14:paraId="1D8B66A6"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Descrição</w:t>
            </w:r>
          </w:p>
        </w:tc>
        <w:tc>
          <w:tcPr>
            <w:tcW w:w="751" w:type="pct"/>
            <w:shd w:val="clear" w:color="auto" w:fill="DEEAF6" w:themeFill="accent1" w:themeFillTint="33"/>
            <w:vAlign w:val="center"/>
          </w:tcPr>
          <w:p w14:paraId="07EDA0BC"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Grau</w:t>
            </w:r>
          </w:p>
        </w:tc>
        <w:tc>
          <w:tcPr>
            <w:tcW w:w="831" w:type="pct"/>
            <w:shd w:val="clear" w:color="auto" w:fill="DEEAF6" w:themeFill="accent1" w:themeFillTint="33"/>
            <w:vAlign w:val="center"/>
          </w:tcPr>
          <w:p w14:paraId="423C0924" w14:textId="77777777" w:rsidR="00EA15C8" w:rsidRPr="000B5203" w:rsidRDefault="00EA15C8" w:rsidP="000B5203">
            <w:pPr>
              <w:spacing w:before="120" w:after="120"/>
              <w:jc w:val="center"/>
              <w:rPr>
                <w:rFonts w:ascii="Arial Nova Cond" w:hAnsi="Arial Nova Cond" w:cs="Arial"/>
                <w:b/>
                <w:sz w:val="20"/>
                <w:szCs w:val="20"/>
              </w:rPr>
            </w:pPr>
            <w:r w:rsidRPr="000B5203">
              <w:rPr>
                <w:rFonts w:ascii="Arial Nova Cond" w:hAnsi="Arial Nova Cond" w:cs="Arial"/>
                <w:b/>
                <w:sz w:val="20"/>
                <w:szCs w:val="20"/>
              </w:rPr>
              <w:t>Número de ocorrências</w:t>
            </w:r>
          </w:p>
        </w:tc>
      </w:tr>
      <w:tr w:rsidR="00EA15C8" w:rsidRPr="000B5203" w14:paraId="267FB5F7" w14:textId="77777777" w:rsidTr="000B5203">
        <w:trPr>
          <w:jc w:val="center"/>
        </w:trPr>
        <w:tc>
          <w:tcPr>
            <w:tcW w:w="498" w:type="pct"/>
            <w:vAlign w:val="center"/>
          </w:tcPr>
          <w:p w14:paraId="2DE141AB"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1</w:t>
            </w:r>
          </w:p>
        </w:tc>
        <w:tc>
          <w:tcPr>
            <w:tcW w:w="2920" w:type="pct"/>
            <w:vAlign w:val="center"/>
          </w:tcPr>
          <w:p w14:paraId="35A113D0"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Deixar de executar serviço previamente solicitado pela contratante sem prévio aviso</w:t>
            </w:r>
          </w:p>
        </w:tc>
        <w:tc>
          <w:tcPr>
            <w:tcW w:w="751" w:type="pct"/>
            <w:vAlign w:val="center"/>
          </w:tcPr>
          <w:p w14:paraId="7F81F278"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3</w:t>
            </w:r>
          </w:p>
        </w:tc>
        <w:tc>
          <w:tcPr>
            <w:tcW w:w="831" w:type="pct"/>
            <w:vAlign w:val="center"/>
          </w:tcPr>
          <w:p w14:paraId="373FD29E" w14:textId="77777777" w:rsidR="00EA15C8" w:rsidRPr="000B5203" w:rsidRDefault="00EA15C8" w:rsidP="000B5203">
            <w:pPr>
              <w:spacing w:before="120" w:after="120"/>
              <w:jc w:val="center"/>
              <w:rPr>
                <w:rFonts w:ascii="Arial Nova Cond" w:hAnsi="Arial Nova Cond" w:cs="Arial"/>
                <w:sz w:val="20"/>
                <w:szCs w:val="20"/>
              </w:rPr>
            </w:pPr>
          </w:p>
        </w:tc>
      </w:tr>
      <w:tr w:rsidR="00EA15C8" w:rsidRPr="000B5203" w14:paraId="22685489" w14:textId="77777777" w:rsidTr="000B5203">
        <w:trPr>
          <w:jc w:val="center"/>
        </w:trPr>
        <w:tc>
          <w:tcPr>
            <w:tcW w:w="498" w:type="pct"/>
            <w:vAlign w:val="center"/>
          </w:tcPr>
          <w:p w14:paraId="0C7491E9"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2</w:t>
            </w:r>
          </w:p>
        </w:tc>
        <w:tc>
          <w:tcPr>
            <w:tcW w:w="2920" w:type="pct"/>
            <w:vAlign w:val="center"/>
          </w:tcPr>
          <w:p w14:paraId="6F0E4E90"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Deixar de fornecer ou não trazer material adequado para execução do serviço</w:t>
            </w:r>
          </w:p>
        </w:tc>
        <w:tc>
          <w:tcPr>
            <w:tcW w:w="751" w:type="pct"/>
            <w:vAlign w:val="center"/>
          </w:tcPr>
          <w:p w14:paraId="12E8EFFD" w14:textId="77777777" w:rsidR="00EA15C8"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2</w:t>
            </w:r>
          </w:p>
        </w:tc>
        <w:tc>
          <w:tcPr>
            <w:tcW w:w="831" w:type="pct"/>
            <w:vAlign w:val="center"/>
          </w:tcPr>
          <w:p w14:paraId="0D4B7230" w14:textId="77777777" w:rsidR="00EA15C8" w:rsidRPr="000B5203" w:rsidRDefault="00EA15C8" w:rsidP="000B5203">
            <w:pPr>
              <w:spacing w:before="120" w:after="120"/>
              <w:jc w:val="center"/>
              <w:rPr>
                <w:rFonts w:ascii="Arial Nova Cond" w:hAnsi="Arial Nova Cond" w:cs="Arial"/>
                <w:sz w:val="20"/>
                <w:szCs w:val="20"/>
              </w:rPr>
            </w:pPr>
          </w:p>
        </w:tc>
      </w:tr>
      <w:tr w:rsidR="00275F29" w:rsidRPr="000B5203" w14:paraId="14E275C6" w14:textId="77777777" w:rsidTr="000B5203">
        <w:trPr>
          <w:jc w:val="center"/>
        </w:trPr>
        <w:tc>
          <w:tcPr>
            <w:tcW w:w="498" w:type="pct"/>
            <w:vAlign w:val="center"/>
          </w:tcPr>
          <w:p w14:paraId="177FCEFC"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3</w:t>
            </w:r>
          </w:p>
        </w:tc>
        <w:tc>
          <w:tcPr>
            <w:tcW w:w="2920" w:type="pct"/>
            <w:vAlign w:val="center"/>
          </w:tcPr>
          <w:p w14:paraId="1D344A67" w14:textId="77777777" w:rsidR="00275F29" w:rsidRPr="000B5203" w:rsidRDefault="00330A22"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Resultado ineficiente da limpeza</w:t>
            </w:r>
          </w:p>
        </w:tc>
        <w:tc>
          <w:tcPr>
            <w:tcW w:w="751" w:type="pct"/>
            <w:vAlign w:val="center"/>
          </w:tcPr>
          <w:p w14:paraId="7A171560"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1</w:t>
            </w:r>
          </w:p>
        </w:tc>
        <w:tc>
          <w:tcPr>
            <w:tcW w:w="831" w:type="pct"/>
            <w:vAlign w:val="center"/>
          </w:tcPr>
          <w:p w14:paraId="629BFA69" w14:textId="77777777" w:rsidR="00275F29" w:rsidRPr="000B5203" w:rsidRDefault="00275F29" w:rsidP="000B5203">
            <w:pPr>
              <w:spacing w:before="120" w:after="120"/>
              <w:jc w:val="center"/>
              <w:rPr>
                <w:rFonts w:ascii="Arial Nova Cond" w:hAnsi="Arial Nova Cond" w:cs="Arial"/>
                <w:sz w:val="20"/>
                <w:szCs w:val="20"/>
              </w:rPr>
            </w:pPr>
          </w:p>
        </w:tc>
      </w:tr>
      <w:tr w:rsidR="00275F29" w:rsidRPr="000B5203" w14:paraId="2A1B6017" w14:textId="77777777" w:rsidTr="000B5203">
        <w:trPr>
          <w:jc w:val="center"/>
        </w:trPr>
        <w:tc>
          <w:tcPr>
            <w:tcW w:w="498" w:type="pct"/>
            <w:vAlign w:val="center"/>
          </w:tcPr>
          <w:p w14:paraId="4ECCE86C"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4</w:t>
            </w:r>
          </w:p>
        </w:tc>
        <w:tc>
          <w:tcPr>
            <w:tcW w:w="2920" w:type="pct"/>
            <w:vAlign w:val="center"/>
          </w:tcPr>
          <w:p w14:paraId="25FD599E"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 xml:space="preserve">Danificação </w:t>
            </w:r>
            <w:r w:rsidR="00330A22" w:rsidRPr="000B5203">
              <w:rPr>
                <w:rFonts w:ascii="Arial Nova Cond" w:hAnsi="Arial Nova Cond" w:cs="Arial"/>
                <w:sz w:val="20"/>
                <w:szCs w:val="20"/>
              </w:rPr>
              <w:t xml:space="preserve">nos vidros, luminárias, arandelas, espelhos, divisórias/paredes de vidro e assemelhados envidraçados </w:t>
            </w:r>
            <w:r w:rsidRPr="000B5203">
              <w:rPr>
                <w:rFonts w:ascii="Arial Nova Cond" w:hAnsi="Arial Nova Cond" w:cs="Arial"/>
                <w:sz w:val="20"/>
                <w:szCs w:val="20"/>
              </w:rPr>
              <w:t>após execução dos serviços</w:t>
            </w:r>
          </w:p>
        </w:tc>
        <w:tc>
          <w:tcPr>
            <w:tcW w:w="751" w:type="pct"/>
            <w:vAlign w:val="center"/>
          </w:tcPr>
          <w:p w14:paraId="0363C8D6"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3</w:t>
            </w:r>
          </w:p>
        </w:tc>
        <w:tc>
          <w:tcPr>
            <w:tcW w:w="831" w:type="pct"/>
            <w:vAlign w:val="center"/>
          </w:tcPr>
          <w:p w14:paraId="261C6354" w14:textId="77777777" w:rsidR="00275F29" w:rsidRPr="000B5203" w:rsidRDefault="00275F29" w:rsidP="000B5203">
            <w:pPr>
              <w:spacing w:before="120" w:after="120"/>
              <w:jc w:val="center"/>
              <w:rPr>
                <w:rFonts w:ascii="Arial Nova Cond" w:hAnsi="Arial Nova Cond" w:cs="Arial"/>
                <w:sz w:val="20"/>
                <w:szCs w:val="20"/>
              </w:rPr>
            </w:pPr>
          </w:p>
        </w:tc>
      </w:tr>
      <w:tr w:rsidR="00275F29" w:rsidRPr="000B5203" w14:paraId="64BC1E53" w14:textId="77777777" w:rsidTr="000B5203">
        <w:trPr>
          <w:jc w:val="center"/>
        </w:trPr>
        <w:tc>
          <w:tcPr>
            <w:tcW w:w="498" w:type="pct"/>
            <w:vAlign w:val="center"/>
          </w:tcPr>
          <w:p w14:paraId="77420C46"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5</w:t>
            </w:r>
          </w:p>
        </w:tc>
        <w:tc>
          <w:tcPr>
            <w:tcW w:w="2920" w:type="pct"/>
            <w:vAlign w:val="center"/>
          </w:tcPr>
          <w:p w14:paraId="3BDDC2EE"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 xml:space="preserve">Trato </w:t>
            </w:r>
            <w:r w:rsidR="008B072C" w:rsidRPr="000B5203">
              <w:rPr>
                <w:rFonts w:ascii="Arial Nova Cond" w:hAnsi="Arial Nova Cond" w:cs="Arial"/>
                <w:sz w:val="20"/>
                <w:szCs w:val="20"/>
              </w:rPr>
              <w:t>desrespeitoso</w:t>
            </w:r>
            <w:r w:rsidRPr="000B5203">
              <w:rPr>
                <w:rFonts w:ascii="Arial Nova Cond" w:hAnsi="Arial Nova Cond" w:cs="Arial"/>
                <w:sz w:val="20"/>
                <w:szCs w:val="20"/>
              </w:rPr>
              <w:t xml:space="preserve"> com a comunidade acadêmica</w:t>
            </w:r>
          </w:p>
        </w:tc>
        <w:tc>
          <w:tcPr>
            <w:tcW w:w="751" w:type="pct"/>
            <w:vAlign w:val="center"/>
          </w:tcPr>
          <w:p w14:paraId="458BF4B6" w14:textId="77777777" w:rsidR="00275F29" w:rsidRPr="000B5203" w:rsidRDefault="00330A22"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2</w:t>
            </w:r>
          </w:p>
        </w:tc>
        <w:tc>
          <w:tcPr>
            <w:tcW w:w="831" w:type="pct"/>
            <w:vAlign w:val="center"/>
          </w:tcPr>
          <w:p w14:paraId="2537B233" w14:textId="77777777" w:rsidR="00275F29" w:rsidRPr="000B5203" w:rsidRDefault="00275F29" w:rsidP="000B5203">
            <w:pPr>
              <w:spacing w:before="120" w:after="120"/>
              <w:jc w:val="center"/>
              <w:rPr>
                <w:rFonts w:ascii="Arial Nova Cond" w:hAnsi="Arial Nova Cond" w:cs="Arial"/>
                <w:sz w:val="20"/>
                <w:szCs w:val="20"/>
              </w:rPr>
            </w:pPr>
          </w:p>
        </w:tc>
      </w:tr>
      <w:tr w:rsidR="00275F29" w:rsidRPr="000B5203" w14:paraId="358F5691" w14:textId="77777777" w:rsidTr="000B5203">
        <w:trPr>
          <w:jc w:val="center"/>
        </w:trPr>
        <w:tc>
          <w:tcPr>
            <w:tcW w:w="498" w:type="pct"/>
            <w:vAlign w:val="center"/>
          </w:tcPr>
          <w:p w14:paraId="1FE44127" w14:textId="77777777" w:rsidR="00275F29" w:rsidRPr="000B5203" w:rsidRDefault="00275F29"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6</w:t>
            </w:r>
          </w:p>
        </w:tc>
        <w:tc>
          <w:tcPr>
            <w:tcW w:w="2920" w:type="pct"/>
            <w:vAlign w:val="center"/>
          </w:tcPr>
          <w:p w14:paraId="12A43755" w14:textId="77777777" w:rsidR="00275F29" w:rsidRPr="000B5203" w:rsidRDefault="00330A22"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Inobservância de utilização de uniforme ou EPI</w:t>
            </w:r>
          </w:p>
        </w:tc>
        <w:tc>
          <w:tcPr>
            <w:tcW w:w="751" w:type="pct"/>
            <w:vAlign w:val="center"/>
          </w:tcPr>
          <w:p w14:paraId="40EB7A44" w14:textId="77777777" w:rsidR="00275F29" w:rsidRPr="000B5203" w:rsidRDefault="00330A22"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2</w:t>
            </w:r>
          </w:p>
        </w:tc>
        <w:tc>
          <w:tcPr>
            <w:tcW w:w="831" w:type="pct"/>
            <w:vAlign w:val="center"/>
          </w:tcPr>
          <w:p w14:paraId="24BE59FF" w14:textId="77777777" w:rsidR="00275F29" w:rsidRPr="000B5203" w:rsidRDefault="00275F29" w:rsidP="000B5203">
            <w:pPr>
              <w:spacing w:before="120" w:after="120"/>
              <w:jc w:val="center"/>
              <w:rPr>
                <w:rFonts w:ascii="Arial Nova Cond" w:hAnsi="Arial Nova Cond" w:cs="Arial"/>
                <w:sz w:val="20"/>
                <w:szCs w:val="20"/>
              </w:rPr>
            </w:pPr>
          </w:p>
        </w:tc>
      </w:tr>
      <w:tr w:rsidR="008B072C" w:rsidRPr="000B5203" w14:paraId="6D107C91" w14:textId="77777777" w:rsidTr="000B5203">
        <w:trPr>
          <w:jc w:val="center"/>
        </w:trPr>
        <w:tc>
          <w:tcPr>
            <w:tcW w:w="498" w:type="pct"/>
            <w:vAlign w:val="center"/>
          </w:tcPr>
          <w:p w14:paraId="56F8C4BA" w14:textId="021355A5" w:rsidR="008B072C" w:rsidRPr="000B5203" w:rsidRDefault="008B072C"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7</w:t>
            </w:r>
          </w:p>
        </w:tc>
        <w:tc>
          <w:tcPr>
            <w:tcW w:w="2920" w:type="pct"/>
            <w:vAlign w:val="center"/>
          </w:tcPr>
          <w:p w14:paraId="209FFB6C" w14:textId="77777777" w:rsidR="008B072C" w:rsidRPr="000B5203" w:rsidRDefault="00330A22"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Deixar de limpar área acobertada pelo contrato.</w:t>
            </w:r>
          </w:p>
        </w:tc>
        <w:tc>
          <w:tcPr>
            <w:tcW w:w="751" w:type="pct"/>
            <w:vAlign w:val="center"/>
          </w:tcPr>
          <w:p w14:paraId="347D2EA2" w14:textId="77777777" w:rsidR="008B072C" w:rsidRPr="000B5203" w:rsidRDefault="00330A22" w:rsidP="000B5203">
            <w:pPr>
              <w:spacing w:before="120" w:after="120"/>
              <w:jc w:val="center"/>
              <w:rPr>
                <w:rFonts w:ascii="Arial Nova Cond" w:hAnsi="Arial Nova Cond" w:cs="Arial"/>
                <w:sz w:val="20"/>
                <w:szCs w:val="20"/>
              </w:rPr>
            </w:pPr>
            <w:r w:rsidRPr="000B5203">
              <w:rPr>
                <w:rFonts w:ascii="Arial Nova Cond" w:hAnsi="Arial Nova Cond" w:cs="Arial"/>
                <w:sz w:val="20"/>
                <w:szCs w:val="20"/>
              </w:rPr>
              <w:t>3</w:t>
            </w:r>
          </w:p>
        </w:tc>
        <w:tc>
          <w:tcPr>
            <w:tcW w:w="831" w:type="pct"/>
            <w:vAlign w:val="center"/>
          </w:tcPr>
          <w:p w14:paraId="4172D2DF" w14:textId="77777777" w:rsidR="008B072C" w:rsidRPr="000B5203" w:rsidRDefault="008B072C" w:rsidP="000B5203">
            <w:pPr>
              <w:spacing w:before="120" w:after="120"/>
              <w:jc w:val="center"/>
              <w:rPr>
                <w:rFonts w:ascii="Arial Nova Cond" w:hAnsi="Arial Nova Cond" w:cs="Arial"/>
                <w:sz w:val="20"/>
                <w:szCs w:val="20"/>
              </w:rPr>
            </w:pPr>
          </w:p>
        </w:tc>
      </w:tr>
    </w:tbl>
    <w:p w14:paraId="2C87B26D" w14:textId="77777777" w:rsidR="00EA15C8" w:rsidRPr="000B5203" w:rsidRDefault="00EA15C8" w:rsidP="000B5203">
      <w:pPr>
        <w:spacing w:before="120" w:after="120" w:line="240" w:lineRule="auto"/>
        <w:rPr>
          <w:rFonts w:ascii="Arial Nova Cond" w:hAnsi="Arial Nova Cond" w:cs="Arial"/>
          <w:sz w:val="20"/>
          <w:szCs w:val="20"/>
        </w:rPr>
      </w:pPr>
    </w:p>
    <w:p w14:paraId="6CD4BADD" w14:textId="77777777" w:rsidR="008B072C" w:rsidRPr="000B5203" w:rsidRDefault="008B072C" w:rsidP="000B5203">
      <w:pPr>
        <w:spacing w:before="120" w:after="120" w:line="240" w:lineRule="auto"/>
        <w:rPr>
          <w:rFonts w:ascii="Arial Nova Cond" w:hAnsi="Arial Nova Cond" w:cs="Arial"/>
          <w:sz w:val="20"/>
          <w:szCs w:val="20"/>
        </w:rPr>
      </w:pPr>
    </w:p>
    <w:p w14:paraId="3811A420" w14:textId="2DCDDF13" w:rsidR="008B072C" w:rsidRPr="000B5203" w:rsidRDefault="000B5203" w:rsidP="000B5203">
      <w:pPr>
        <w:spacing w:before="120" w:after="120" w:line="240" w:lineRule="auto"/>
        <w:jc w:val="center"/>
        <w:rPr>
          <w:rFonts w:ascii="Arial Nova Cond" w:hAnsi="Arial Nova Cond" w:cs="Arial"/>
          <w:b/>
          <w:sz w:val="20"/>
          <w:szCs w:val="20"/>
        </w:rPr>
      </w:pPr>
      <w:r w:rsidRPr="000B5203">
        <w:rPr>
          <w:rFonts w:ascii="Arial Nova Cond" w:hAnsi="Arial Nova Cond" w:cs="Arial"/>
          <w:b/>
          <w:sz w:val="20"/>
          <w:szCs w:val="20"/>
        </w:rPr>
        <w:t>XXXXXXXXXXXXXXXXX</w:t>
      </w:r>
    </w:p>
    <w:p w14:paraId="17D23293" w14:textId="77777777" w:rsidR="008B072C" w:rsidRPr="000B5203" w:rsidRDefault="008B072C" w:rsidP="000B5203">
      <w:pPr>
        <w:spacing w:before="120" w:after="120" w:line="240" w:lineRule="auto"/>
        <w:jc w:val="center"/>
        <w:rPr>
          <w:rFonts w:ascii="Arial Nova Cond" w:hAnsi="Arial Nova Cond" w:cs="Arial"/>
          <w:b/>
          <w:sz w:val="20"/>
          <w:szCs w:val="20"/>
        </w:rPr>
      </w:pPr>
      <w:r w:rsidRPr="000B5203">
        <w:rPr>
          <w:rFonts w:ascii="Arial Nova Cond" w:hAnsi="Arial Nova Cond" w:cs="Arial"/>
          <w:b/>
          <w:sz w:val="20"/>
          <w:szCs w:val="20"/>
        </w:rPr>
        <w:t>Fiscal Técnico</w:t>
      </w:r>
    </w:p>
    <w:sectPr w:rsidR="008B072C" w:rsidRPr="000B520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F144E"/>
    <w:multiLevelType w:val="multilevel"/>
    <w:tmpl w:val="6900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2453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4F9"/>
    <w:rsid w:val="000B5203"/>
    <w:rsid w:val="002634F9"/>
    <w:rsid w:val="00275F29"/>
    <w:rsid w:val="00330A22"/>
    <w:rsid w:val="008B072C"/>
    <w:rsid w:val="00B2732B"/>
    <w:rsid w:val="00E95426"/>
    <w:rsid w:val="00EA15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993C6"/>
  <w15:chartTrackingRefBased/>
  <w15:docId w15:val="{9CD1B6BE-D397-45F1-B12E-DFB297FC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2634F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wordsection1">
    <w:name w:val="wordsection1"/>
    <w:basedOn w:val="Fontepargpadro"/>
    <w:rsid w:val="002634F9"/>
  </w:style>
  <w:style w:type="table" w:styleId="Tabelacomgrade">
    <w:name w:val="Table Grid"/>
    <w:basedOn w:val="Tabelanormal"/>
    <w:uiPriority w:val="39"/>
    <w:rsid w:val="00EA1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semiHidden/>
    <w:unhideWhenUsed/>
    <w:rsid w:val="008B072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8B072C"/>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B07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556011225">
      <w:bodyDiv w:val="1"/>
      <w:marLeft w:val="0"/>
      <w:marRight w:val="0"/>
      <w:marTop w:val="0"/>
      <w:marBottom w:val="0"/>
      <w:divBdr>
        <w:top w:val="none" w:sz="0" w:space="0" w:color="auto"/>
        <w:left w:val="none" w:sz="0" w:space="0" w:color="auto"/>
        <w:bottom w:val="none" w:sz="0" w:space="0" w:color="auto"/>
        <w:right w:val="none" w:sz="0" w:space="0" w:color="auto"/>
      </w:divBdr>
    </w:div>
    <w:div w:id="104270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357</Words>
  <Characters>1931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administrativo</dc:creator>
  <cp:keywords/>
  <dc:description/>
  <cp:lastModifiedBy>Edison Junior</cp:lastModifiedBy>
  <cp:revision>3</cp:revision>
  <dcterms:created xsi:type="dcterms:W3CDTF">2026-04-06T17:34:00Z</dcterms:created>
  <dcterms:modified xsi:type="dcterms:W3CDTF">2026-04-08T15:55:00Z</dcterms:modified>
</cp:coreProperties>
</file>